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E6" w:rsidRDefault="00CB18E6" w:rsidP="00CB18E6">
      <w:pPr>
        <w:pStyle w:val="Default"/>
      </w:pPr>
      <w:bookmarkStart w:id="0" w:name="_GoBack"/>
      <w:bookmarkEnd w:id="0"/>
    </w:p>
    <w:p w:rsidR="00CB18E6" w:rsidRPr="00CB18E6" w:rsidRDefault="00CB18E6" w:rsidP="00CB18E6">
      <w:pPr>
        <w:pStyle w:val="Default"/>
        <w:jc w:val="center"/>
      </w:pPr>
      <w:r w:rsidRPr="00CB18E6">
        <w:t>А</w:t>
      </w:r>
      <w:r w:rsidRPr="00CB18E6">
        <w:rPr>
          <w:b/>
          <w:bCs/>
        </w:rPr>
        <w:t>ннотация</w:t>
      </w:r>
    </w:p>
    <w:p w:rsidR="00CB18E6" w:rsidRPr="00CB18E6" w:rsidRDefault="00CB18E6" w:rsidP="00CB18E6">
      <w:pPr>
        <w:pStyle w:val="Default"/>
        <w:jc w:val="center"/>
      </w:pPr>
      <w:r w:rsidRPr="00CB18E6">
        <w:rPr>
          <w:b/>
          <w:bCs/>
        </w:rPr>
        <w:t>к рабочей программе учебного предмета «Литературное чтение»</w:t>
      </w:r>
    </w:p>
    <w:p w:rsidR="00CB18E6" w:rsidRPr="00CB18E6" w:rsidRDefault="00CB18E6" w:rsidP="00CB18E6">
      <w:pPr>
        <w:pStyle w:val="Default"/>
        <w:jc w:val="center"/>
      </w:pPr>
      <w:r w:rsidRPr="00CB18E6">
        <w:rPr>
          <w:b/>
          <w:bCs/>
        </w:rPr>
        <w:t>(1-4 класс)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         </w:t>
      </w:r>
      <w:r w:rsidRPr="00CB18E6">
        <w:t xml:space="preserve">Рабочая программа учебного предмета «Литературное чтение»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программы учебных предметов и рассчитана для обучения учащихся 1-4 классов начального общего образования средней общеобразовательной школы. </w:t>
      </w:r>
    </w:p>
    <w:p w:rsidR="00CB18E6" w:rsidRPr="00CB18E6" w:rsidRDefault="00CB18E6" w:rsidP="00CB18E6">
      <w:pPr>
        <w:pStyle w:val="Default"/>
      </w:pPr>
      <w:r w:rsidRPr="00CB18E6">
        <w:t xml:space="preserve">       </w:t>
      </w:r>
      <w:r w:rsidRPr="00CB18E6">
        <w:t xml:space="preserve">Учебный предмет «Литературное чтение» входит в образовательную область </w:t>
      </w:r>
      <w:r w:rsidRPr="00CB18E6">
        <w:rPr>
          <w:b/>
          <w:bCs/>
        </w:rPr>
        <w:t>«Русский язык и литературное чтение»</w:t>
      </w:r>
      <w:r w:rsidRPr="00CB18E6">
        <w:t xml:space="preserve">. </w:t>
      </w:r>
    </w:p>
    <w:p w:rsidR="00CB18E6" w:rsidRPr="00CB18E6" w:rsidRDefault="00CB18E6" w:rsidP="00CB18E6">
      <w:pPr>
        <w:pStyle w:val="Default"/>
        <w:jc w:val="both"/>
      </w:pPr>
      <w:r w:rsidRPr="00CB18E6">
        <w:rPr>
          <w:b/>
          <w:bCs/>
        </w:rPr>
        <w:t xml:space="preserve">       </w:t>
      </w:r>
      <w:r w:rsidRPr="00CB18E6">
        <w:rPr>
          <w:b/>
          <w:bCs/>
        </w:rPr>
        <w:t xml:space="preserve">Основная задача </w:t>
      </w:r>
      <w:r w:rsidRPr="00CB18E6">
        <w:t xml:space="preserve">реализации содержания образовательной области </w:t>
      </w:r>
      <w:r w:rsidRPr="00CB18E6">
        <w:rPr>
          <w:b/>
          <w:bCs/>
        </w:rPr>
        <w:t xml:space="preserve">«Русский язык и литературное чтение» - </w:t>
      </w:r>
      <w:r w:rsidRPr="00CB18E6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       </w:t>
      </w:r>
      <w:r w:rsidRPr="00CB18E6">
        <w:t xml:space="preserve">Приоритетной </w:t>
      </w:r>
      <w:r w:rsidRPr="00CB18E6">
        <w:rPr>
          <w:b/>
          <w:bCs/>
        </w:rPr>
        <w:t xml:space="preserve">целью </w:t>
      </w:r>
      <w:r w:rsidRPr="00CB18E6"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CB18E6">
        <w:t>сформированностью</w:t>
      </w:r>
      <w:proofErr w:type="spellEnd"/>
      <w:r w:rsidRPr="00CB18E6">
        <w:t xml:space="preserve"> духовной потребности в книге и чтении. 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«Литературное чтение» решает следующие </w:t>
      </w:r>
      <w:r w:rsidRPr="00CB18E6">
        <w:rPr>
          <w:b/>
          <w:bCs/>
        </w:rPr>
        <w:t>задачи</w:t>
      </w:r>
      <w:r w:rsidRPr="00CB18E6">
        <w:t xml:space="preserve">: </w:t>
      </w:r>
    </w:p>
    <w:p w:rsidR="00CB18E6" w:rsidRPr="00CB18E6" w:rsidRDefault="00CB18E6" w:rsidP="00CB18E6">
      <w:pPr>
        <w:pStyle w:val="Default"/>
      </w:pPr>
      <w:r w:rsidRPr="00CB18E6">
        <w:rPr>
          <w:b/>
          <w:bCs/>
        </w:rPr>
        <w:t xml:space="preserve">        </w:t>
      </w:r>
      <w:r w:rsidRPr="00CB18E6">
        <w:rPr>
          <w:b/>
          <w:bCs/>
        </w:rPr>
        <w:t xml:space="preserve">1. </w:t>
      </w:r>
      <w:r w:rsidRPr="00CB18E6">
        <w:rPr>
          <w:b/>
          <w:bCs/>
          <w:i/>
          <w:iCs/>
        </w:rPr>
        <w:t>Освоение общекультурных навыков чтения и понимание текста; воспитание интереса к чтению и книге</w:t>
      </w:r>
      <w:r w:rsidRPr="00CB18E6">
        <w:rPr>
          <w:b/>
          <w:bCs/>
        </w:rPr>
        <w:t xml:space="preserve">. </w:t>
      </w:r>
    </w:p>
    <w:p w:rsidR="00CB18E6" w:rsidRPr="00CB18E6" w:rsidRDefault="00CB18E6" w:rsidP="00CB18E6">
      <w:pPr>
        <w:pStyle w:val="Default"/>
      </w:pPr>
      <w:r w:rsidRPr="00CB18E6">
        <w:t xml:space="preserve">        </w:t>
      </w:r>
      <w:proofErr w:type="gramStart"/>
      <w:r w:rsidRPr="00CB18E6">
        <w:t xml:space="preserve">Решение этой задачи предполагает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CB18E6">
        <w:t>общеучебное</w:t>
      </w:r>
      <w:proofErr w:type="spellEnd"/>
      <w:r w:rsidRPr="00CB18E6"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 запросом. </w:t>
      </w:r>
      <w:proofErr w:type="gramEnd"/>
    </w:p>
    <w:p w:rsidR="00CB18E6" w:rsidRPr="00CB18E6" w:rsidRDefault="00CB18E6" w:rsidP="00CB18E6">
      <w:pPr>
        <w:pStyle w:val="Default"/>
      </w:pPr>
      <w:r w:rsidRPr="00CB18E6">
        <w:rPr>
          <w:b/>
          <w:bCs/>
        </w:rPr>
        <w:t xml:space="preserve">       </w:t>
      </w:r>
      <w:r w:rsidRPr="00CB18E6">
        <w:rPr>
          <w:b/>
          <w:bCs/>
        </w:rPr>
        <w:t xml:space="preserve">2. </w:t>
      </w:r>
      <w:r w:rsidRPr="00CB18E6">
        <w:rPr>
          <w:b/>
          <w:bCs/>
          <w:i/>
          <w:iCs/>
        </w:rPr>
        <w:t>Овладение речевой, письменной и коммуникативной культурой</w:t>
      </w:r>
      <w:r w:rsidRPr="00CB18E6">
        <w:rPr>
          <w:b/>
          <w:bCs/>
        </w:rPr>
        <w:t xml:space="preserve">. 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       </w:t>
      </w:r>
      <w:r w:rsidRPr="00CB18E6"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 </w:t>
      </w:r>
    </w:p>
    <w:p w:rsidR="00CB18E6" w:rsidRPr="00CB18E6" w:rsidRDefault="00CB18E6" w:rsidP="00CB18E6">
      <w:pPr>
        <w:pStyle w:val="Default"/>
      </w:pPr>
      <w:r w:rsidRPr="00CB18E6">
        <w:rPr>
          <w:b/>
          <w:bCs/>
        </w:rPr>
        <w:t xml:space="preserve">       </w:t>
      </w:r>
      <w:r w:rsidRPr="00CB18E6">
        <w:rPr>
          <w:b/>
          <w:bCs/>
        </w:rPr>
        <w:t xml:space="preserve">3. </w:t>
      </w:r>
      <w:r w:rsidRPr="00CB18E6">
        <w:rPr>
          <w:b/>
          <w:bCs/>
          <w:i/>
          <w:iCs/>
        </w:rPr>
        <w:t>Воспитание эстетического отношения к действительности, отражённой в художественной литературе</w:t>
      </w:r>
      <w:r w:rsidRPr="00CB18E6">
        <w:rPr>
          <w:b/>
          <w:bCs/>
        </w:rPr>
        <w:t xml:space="preserve">. 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      </w:t>
      </w:r>
      <w:r w:rsidRPr="00CB18E6"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</w:t>
      </w:r>
      <w:r>
        <w:t>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CB18E6" w:rsidRPr="00CB18E6" w:rsidRDefault="00CB18E6" w:rsidP="00CB18E6">
      <w:pPr>
        <w:pStyle w:val="Default"/>
        <w:jc w:val="both"/>
      </w:pPr>
      <w:r w:rsidRPr="00CB18E6">
        <w:rPr>
          <w:b/>
          <w:bCs/>
        </w:rPr>
        <w:t xml:space="preserve">       </w:t>
      </w:r>
      <w:r w:rsidRPr="00CB18E6">
        <w:rPr>
          <w:b/>
          <w:bCs/>
        </w:rPr>
        <w:t xml:space="preserve">4. </w:t>
      </w:r>
      <w:r w:rsidRPr="00CB18E6">
        <w:rPr>
          <w:b/>
          <w:bCs/>
          <w:i/>
          <w:iCs/>
        </w:rPr>
        <w:t>Формирование нравственных ценностей и эстетического вкуса младшего школьника; понимание духовной сущности произведений</w:t>
      </w:r>
      <w:r w:rsidRPr="00CB18E6">
        <w:rPr>
          <w:b/>
          <w:bCs/>
        </w:rPr>
        <w:t xml:space="preserve">. </w:t>
      </w:r>
    </w:p>
    <w:p w:rsidR="00CB18E6" w:rsidRPr="00CB18E6" w:rsidRDefault="00CB18E6" w:rsidP="00CB18E6">
      <w:pPr>
        <w:pStyle w:val="Default"/>
        <w:jc w:val="both"/>
      </w:pPr>
    </w:p>
    <w:p w:rsidR="00CB18E6" w:rsidRPr="00CB18E6" w:rsidRDefault="00CB18E6" w:rsidP="00CB18E6">
      <w:pPr>
        <w:pStyle w:val="Default"/>
        <w:jc w:val="both"/>
      </w:pPr>
      <w:r>
        <w:lastRenderedPageBreak/>
        <w:t xml:space="preserve">      </w:t>
      </w:r>
      <w:r w:rsidRPr="00CB18E6">
        <w:t xml:space="preserve">С учётом особенностей художественной литературы, </w:t>
      </w:r>
      <w:proofErr w:type="spellStart"/>
      <w:r w:rsidRPr="00CB18E6">
        <w:t>еѐ</w:t>
      </w:r>
      <w:proofErr w:type="spellEnd"/>
      <w:r w:rsidRPr="00CB18E6">
        <w:t xml:space="preserve">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 </w:t>
      </w:r>
    </w:p>
    <w:p w:rsidR="00CB18E6" w:rsidRDefault="00CB18E6" w:rsidP="00CB18E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B18E6" w:rsidRPr="00CB18E6" w:rsidRDefault="00CB18E6" w:rsidP="00CB18E6">
      <w:pPr>
        <w:pStyle w:val="Default"/>
        <w:jc w:val="both"/>
      </w:pPr>
      <w:r>
        <w:rPr>
          <w:b/>
          <w:bCs/>
        </w:rPr>
        <w:t xml:space="preserve">          </w:t>
      </w:r>
      <w:r w:rsidRPr="00CB18E6">
        <w:rPr>
          <w:b/>
          <w:bCs/>
        </w:rPr>
        <w:t xml:space="preserve">Изучение учебного предмета «Литературное чтение» способствует: </w:t>
      </w:r>
    </w:p>
    <w:p w:rsidR="00CB18E6" w:rsidRPr="00CB18E6" w:rsidRDefault="00CB18E6" w:rsidP="00CB18E6">
      <w:pPr>
        <w:pStyle w:val="Default"/>
        <w:spacing w:after="39"/>
        <w:jc w:val="both"/>
      </w:pPr>
      <w:r w:rsidRPr="00CB18E6">
        <w:t xml:space="preserve">- пониманию литературы как явления национальной и мировой культуры, средства сохранения и передачи нравственных ценностей и традиций; </w:t>
      </w:r>
    </w:p>
    <w:p w:rsidR="00CB18E6" w:rsidRPr="00CB18E6" w:rsidRDefault="00CB18E6" w:rsidP="00CB18E6">
      <w:pPr>
        <w:pStyle w:val="Default"/>
        <w:spacing w:after="39"/>
        <w:jc w:val="both"/>
      </w:pPr>
      <w:r w:rsidRPr="00CB18E6">
        <w:t xml:space="preserve">- осознанию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CB18E6">
        <w:t>обучения</w:t>
      </w:r>
      <w:proofErr w:type="gramEnd"/>
      <w:r w:rsidRPr="00CB18E6">
        <w:t xml:space="preserve"> по всем учебным предметам; формирование потребности в систематическом чтении; </w:t>
      </w:r>
    </w:p>
    <w:p w:rsidR="00CB18E6" w:rsidRPr="00CB18E6" w:rsidRDefault="00CB18E6" w:rsidP="00CB18E6">
      <w:pPr>
        <w:pStyle w:val="Default"/>
        <w:spacing w:after="39"/>
        <w:jc w:val="both"/>
      </w:pPr>
      <w:r w:rsidRPr="00CB18E6">
        <w:t xml:space="preserve">- пониманию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CB18E6" w:rsidRPr="00CB18E6" w:rsidRDefault="00CB18E6" w:rsidP="00CB18E6">
      <w:pPr>
        <w:pStyle w:val="Default"/>
        <w:spacing w:after="39"/>
        <w:jc w:val="both"/>
      </w:pPr>
      <w:r w:rsidRPr="00CB18E6">
        <w:t xml:space="preserve">- достижению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B18E6" w:rsidRPr="00CB18E6" w:rsidRDefault="00CB18E6" w:rsidP="00CB18E6">
      <w:pPr>
        <w:pStyle w:val="Default"/>
        <w:jc w:val="both"/>
      </w:pPr>
      <w:r w:rsidRPr="00CB18E6">
        <w:t>- формированию умения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>
        <w:t xml:space="preserve">. </w:t>
      </w:r>
    </w:p>
    <w:p w:rsidR="00CB18E6" w:rsidRPr="00CB18E6" w:rsidRDefault="00CB18E6" w:rsidP="00CB18E6">
      <w:pPr>
        <w:pStyle w:val="Default"/>
        <w:jc w:val="both"/>
      </w:pPr>
      <w:r>
        <w:t xml:space="preserve">        </w:t>
      </w:r>
      <w:r w:rsidRPr="00CB18E6">
        <w:t xml:space="preserve">Изучение литературного чтения на уровне начального общего образования с русским языком обучения направлено </w:t>
      </w:r>
      <w:proofErr w:type="gramStart"/>
      <w:r w:rsidRPr="00CB18E6">
        <w:t>на</w:t>
      </w:r>
      <w:proofErr w:type="gramEnd"/>
      <w:r w:rsidRPr="00CB18E6">
        <w:t xml:space="preserve">: </w:t>
      </w:r>
    </w:p>
    <w:p w:rsidR="00CB18E6" w:rsidRPr="00CB18E6" w:rsidRDefault="00CB18E6" w:rsidP="00CB18E6">
      <w:pPr>
        <w:pStyle w:val="Default"/>
        <w:spacing w:after="39"/>
        <w:jc w:val="both"/>
      </w:pPr>
      <w:r w:rsidRPr="00CB18E6">
        <w:t xml:space="preserve"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 w:rsidR="00CB18E6" w:rsidRPr="00CB18E6" w:rsidRDefault="00CB18E6" w:rsidP="00CB18E6">
      <w:pPr>
        <w:pStyle w:val="Default"/>
        <w:spacing w:after="39"/>
        <w:jc w:val="both"/>
      </w:pPr>
      <w:r w:rsidRPr="00CB18E6"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CB18E6" w:rsidRPr="00CB18E6" w:rsidRDefault="00CB18E6" w:rsidP="00CB18E6">
      <w:pPr>
        <w:pStyle w:val="Default"/>
        <w:jc w:val="both"/>
      </w:pPr>
      <w:r w:rsidRPr="00CB18E6"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</w:t>
      </w:r>
      <w:r>
        <w:t xml:space="preserve">. </w:t>
      </w:r>
    </w:p>
    <w:p w:rsidR="00CB18E6" w:rsidRDefault="00CB18E6" w:rsidP="00CB18E6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:rsidR="00CB18E6" w:rsidRPr="00CB18E6" w:rsidRDefault="00CB18E6" w:rsidP="00CB18E6">
      <w:pPr>
        <w:pStyle w:val="Default"/>
        <w:jc w:val="both"/>
      </w:pPr>
      <w:r>
        <w:rPr>
          <w:b/>
          <w:bCs/>
          <w:i/>
          <w:iCs/>
        </w:rPr>
        <w:t xml:space="preserve">         </w:t>
      </w:r>
      <w:r w:rsidRPr="00CB18E6">
        <w:rPr>
          <w:b/>
          <w:bCs/>
          <w:i/>
          <w:iCs/>
        </w:rPr>
        <w:t xml:space="preserve">Связь основного и дополнительного образования по данному предмету: 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Учащиеся на уровне начального общего образования включаются в проектную деятельность по предмету, выполняя проекты в форме: газет; докладов; презентаций; сообщений. </w:t>
      </w:r>
    </w:p>
    <w:p w:rsidR="00CB18E6" w:rsidRPr="00CB18E6" w:rsidRDefault="00CB18E6" w:rsidP="00CB18E6">
      <w:pPr>
        <w:pStyle w:val="Default"/>
        <w:pageBreakBefore/>
        <w:jc w:val="both"/>
      </w:pPr>
      <w:r>
        <w:lastRenderedPageBreak/>
        <w:t xml:space="preserve">        </w:t>
      </w:r>
      <w:r w:rsidRPr="00CB18E6">
        <w:t xml:space="preserve">Поскольку развитие личности человека происходит в процессе его самостоятельной деятельности, осмысления и обобщения им собственного </w:t>
      </w:r>
      <w:proofErr w:type="spellStart"/>
      <w:r w:rsidRPr="00CB18E6">
        <w:t>деятельностного</w:t>
      </w:r>
      <w:proofErr w:type="spellEnd"/>
      <w:r w:rsidRPr="00CB18E6">
        <w:t xml:space="preserve"> опыта, то представленная система дидактических принципов сохраняет своё значение и для организации воспитательной </w:t>
      </w:r>
      <w:proofErr w:type="gramStart"/>
      <w:r w:rsidRPr="00CB18E6">
        <w:t>работы</w:t>
      </w:r>
      <w:proofErr w:type="gramEnd"/>
      <w:r w:rsidRPr="00CB18E6">
        <w:t xml:space="preserve"> как на уроках, так и во внеурочной деятельности. </w:t>
      </w:r>
    </w:p>
    <w:p w:rsidR="00CB18E6" w:rsidRPr="00CB18E6" w:rsidRDefault="00CB18E6" w:rsidP="00CB18E6">
      <w:pPr>
        <w:pStyle w:val="Default"/>
        <w:jc w:val="both"/>
      </w:pPr>
      <w:r w:rsidRPr="00CB18E6">
        <w:t xml:space="preserve">Рабочая программа предусматривает включение </w:t>
      </w:r>
      <w:r w:rsidRPr="00CB18E6">
        <w:rPr>
          <w:b/>
          <w:bCs/>
        </w:rPr>
        <w:t xml:space="preserve">этнокультурной составляющей в содержание учебного предмета. </w:t>
      </w:r>
    </w:p>
    <w:p w:rsidR="00CB18E6" w:rsidRPr="00CB18E6" w:rsidRDefault="00CB18E6" w:rsidP="00CB18E6">
      <w:pPr>
        <w:pStyle w:val="Default"/>
        <w:jc w:val="both"/>
      </w:pPr>
      <w:r>
        <w:t xml:space="preserve">        </w:t>
      </w:r>
      <w:r w:rsidRPr="00CB18E6">
        <w:t xml:space="preserve">Отражая специфику образования в Республике Коми, в программу учебного предмета «Литературное чтение» включено 10% учебного материала, который обозначается понятием «Коми литература». Это позволяет учащимся получать знания о писателях, поэтах Республики Коми и познакомиться с их творчеством и произведениями, обогатить содержание уроков литературного чтения. Названия изучаемых произведений представлены в разделе «Содержание учебного предмета. Круг детского чтения». </w:t>
      </w:r>
    </w:p>
    <w:p w:rsidR="00CB18E6" w:rsidRPr="00CB18E6" w:rsidRDefault="00CB18E6" w:rsidP="00CB18E6">
      <w:pPr>
        <w:pStyle w:val="Default"/>
        <w:jc w:val="both"/>
      </w:pPr>
      <w:r>
        <w:rPr>
          <w:b/>
          <w:bCs/>
        </w:rPr>
        <w:t xml:space="preserve">       </w:t>
      </w:r>
      <w:r w:rsidRPr="00CB18E6">
        <w:rPr>
          <w:b/>
          <w:bCs/>
        </w:rPr>
        <w:t xml:space="preserve">Основным инструментарием </w:t>
      </w:r>
      <w:r w:rsidRPr="00CB18E6">
        <w:t xml:space="preserve">для оценивания результатов являются: </w:t>
      </w:r>
    </w:p>
    <w:p w:rsidR="00CB18E6" w:rsidRPr="00CB18E6" w:rsidRDefault="00CB18E6" w:rsidP="00CB18E6">
      <w:pPr>
        <w:pStyle w:val="Default"/>
        <w:tabs>
          <w:tab w:val="left" w:pos="5246"/>
        </w:tabs>
        <w:spacing w:after="39"/>
      </w:pPr>
      <w:r w:rsidRPr="00CB18E6">
        <w:t xml:space="preserve">- устный опрос; </w:t>
      </w:r>
      <w:r>
        <w:tab/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пересказ;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выразительное чтение;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чтение по ролям;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чтение наизусть;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контрольные и проверочные работы,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комплексные работы на </w:t>
      </w:r>
      <w:proofErr w:type="spellStart"/>
      <w:r w:rsidRPr="00CB18E6">
        <w:t>межпредметной</w:t>
      </w:r>
      <w:proofErr w:type="spellEnd"/>
      <w:r w:rsidRPr="00CB18E6">
        <w:t xml:space="preserve"> основе и работе с информацией;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творческие работы;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участие в предметных олимпиадах; </w:t>
      </w:r>
    </w:p>
    <w:p w:rsidR="00CB18E6" w:rsidRPr="00CB18E6" w:rsidRDefault="00CB18E6" w:rsidP="00CB18E6">
      <w:pPr>
        <w:pStyle w:val="Default"/>
        <w:spacing w:after="39"/>
      </w:pPr>
      <w:r w:rsidRPr="00CB18E6">
        <w:t xml:space="preserve">- участие в выставках, конкурсах; </w:t>
      </w:r>
    </w:p>
    <w:p w:rsidR="00CB18E6" w:rsidRPr="00CB18E6" w:rsidRDefault="00CB18E6" w:rsidP="00CB18E6">
      <w:pPr>
        <w:pStyle w:val="Default"/>
      </w:pPr>
      <w:r w:rsidRPr="00CB18E6">
        <w:t xml:space="preserve">- участие в проектах и программах внеурочной деятельности. </w:t>
      </w:r>
    </w:p>
    <w:p w:rsidR="00CB18E6" w:rsidRPr="00CB18E6" w:rsidRDefault="00CB18E6" w:rsidP="00CB18E6">
      <w:pPr>
        <w:pStyle w:val="Default"/>
      </w:pPr>
    </w:p>
    <w:p w:rsidR="00CB18E6" w:rsidRPr="00CB18E6" w:rsidRDefault="00CB18E6" w:rsidP="00CB18E6">
      <w:pPr>
        <w:pStyle w:val="Default"/>
        <w:jc w:val="both"/>
      </w:pPr>
      <w:r>
        <w:rPr>
          <w:b/>
          <w:bCs/>
        </w:rPr>
        <w:t xml:space="preserve">       </w:t>
      </w:r>
      <w:r w:rsidRPr="00CB18E6">
        <w:rPr>
          <w:b/>
          <w:bCs/>
        </w:rPr>
        <w:t xml:space="preserve">Промежуточная аттестация </w:t>
      </w:r>
      <w:r w:rsidRPr="00CB18E6">
        <w:t xml:space="preserve">учащихся 2-4 классов проводится в форме, утверждённой учебным планом на текущий учебный год с целью проверки уровня образовательных результатов учащихся. </w:t>
      </w:r>
    </w:p>
    <w:p w:rsidR="00CB18E6" w:rsidRPr="00CB18E6" w:rsidRDefault="00CB18E6" w:rsidP="00CB18E6">
      <w:pPr>
        <w:pStyle w:val="Default"/>
        <w:jc w:val="both"/>
      </w:pPr>
      <w:r>
        <w:t xml:space="preserve">       Учителя МБОУ «</w:t>
      </w:r>
      <w:proofErr w:type="spellStart"/>
      <w:r>
        <w:t>Ижемская</w:t>
      </w:r>
      <w:proofErr w:type="spellEnd"/>
      <w:r>
        <w:t xml:space="preserve"> СОШ</w:t>
      </w:r>
      <w:r w:rsidRPr="00CB18E6">
        <w:t xml:space="preserve">» строят уроки литературного чтения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 w:rsidRPr="00CB18E6">
        <w:t>деятельностн</w:t>
      </w:r>
      <w:r>
        <w:t>ый</w:t>
      </w:r>
      <w:proofErr w:type="spellEnd"/>
      <w:r>
        <w:t xml:space="preserve"> подход в работе с учащимися.</w:t>
      </w:r>
    </w:p>
    <w:p w:rsidR="00CB18E6" w:rsidRPr="00CB18E6" w:rsidRDefault="00CB18E6" w:rsidP="00CB18E6">
      <w:pPr>
        <w:pStyle w:val="Default"/>
        <w:jc w:val="both"/>
      </w:pPr>
      <w:r>
        <w:t xml:space="preserve">       </w:t>
      </w:r>
      <w:r w:rsidRPr="00CB18E6">
        <w:t xml:space="preserve">Учебная деятельность организуется в разных формах: фронтальной, групповой, парной и индивидуальной. </w:t>
      </w:r>
    </w:p>
    <w:p w:rsidR="00CB18E6" w:rsidRPr="00CB18E6" w:rsidRDefault="00CB18E6" w:rsidP="00CB18E6">
      <w:pPr>
        <w:pStyle w:val="Default"/>
        <w:jc w:val="both"/>
      </w:pPr>
      <w:r>
        <w:t xml:space="preserve">       </w:t>
      </w:r>
      <w:r w:rsidRPr="00CB18E6">
        <w:t>Уроки литературного чтения проводятся в разных формах: урок-исследование, бинарный урок, модульный урок, урок-путешествие, уро</w:t>
      </w:r>
      <w:proofErr w:type="gramStart"/>
      <w:r w:rsidRPr="00CB18E6">
        <w:t>к-</w:t>
      </w:r>
      <w:proofErr w:type="gramEnd"/>
      <w:r w:rsidRPr="00CB18E6">
        <w:t xml:space="preserve"> викторина, урок-игра, урок драматизация. </w:t>
      </w:r>
    </w:p>
    <w:p w:rsidR="00646BA7" w:rsidRPr="00CB18E6" w:rsidRDefault="00CB18E6" w:rsidP="00CB1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18E6">
        <w:rPr>
          <w:rFonts w:ascii="Times New Roman" w:hAnsi="Times New Roman" w:cs="Times New Roman"/>
          <w:sz w:val="24"/>
          <w:szCs w:val="24"/>
        </w:rPr>
        <w:t xml:space="preserve">С целью осмысления и обобщения собственного </w:t>
      </w:r>
      <w:proofErr w:type="spellStart"/>
      <w:r w:rsidRPr="00CB18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B18E6">
        <w:rPr>
          <w:rFonts w:ascii="Times New Roman" w:hAnsi="Times New Roman" w:cs="Times New Roman"/>
          <w:sz w:val="24"/>
          <w:szCs w:val="24"/>
        </w:rPr>
        <w:t xml:space="preserve"> опыта, учащиеся на уровне начального общего образования включаются во внеурочную деятельность по предмету в различных формах: творческие проекты, конкурсы, олимпиады, экскурсии, учебные игры.</w:t>
      </w:r>
    </w:p>
    <w:sectPr w:rsidR="00646BA7" w:rsidRPr="00CB18E6" w:rsidSect="00CB18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B5E09"/>
    <w:multiLevelType w:val="hybridMultilevel"/>
    <w:tmpl w:val="D2823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4B2CAD"/>
    <w:multiLevelType w:val="hybridMultilevel"/>
    <w:tmpl w:val="C718E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1A8A64"/>
    <w:multiLevelType w:val="hybridMultilevel"/>
    <w:tmpl w:val="880F4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E22CCB"/>
    <w:multiLevelType w:val="hybridMultilevel"/>
    <w:tmpl w:val="DEF13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F4AF80"/>
    <w:multiLevelType w:val="hybridMultilevel"/>
    <w:tmpl w:val="38126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F35E65A"/>
    <w:multiLevelType w:val="hybridMultilevel"/>
    <w:tmpl w:val="AAD65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9D3F8D"/>
    <w:multiLevelType w:val="hybridMultilevel"/>
    <w:tmpl w:val="2B229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8"/>
    <w:rsid w:val="00026908"/>
    <w:rsid w:val="00043995"/>
    <w:rsid w:val="00065963"/>
    <w:rsid w:val="00086728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CB18E6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2DB5-725C-4DB5-B907-F699EF6F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2018-10-24T06:47:00Z</dcterms:created>
  <dcterms:modified xsi:type="dcterms:W3CDTF">2018-10-24T06:47:00Z</dcterms:modified>
</cp:coreProperties>
</file>